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360" w:lineRule="auto"/>
        <w:contextualSpacing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pPr>
        <w:pBdr/>
        <w:spacing w:line="276" w:lineRule="auto"/>
        <w:contextualSpacing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Chánh Phương Films &amp; CJ CGV Việt Nam</w:t>
      </w:r>
    </w:p>
    <w:p w:rsidR="00000000" w:rsidDel="00000000" w:rsidP="00000000" w:rsidRDefault="00000000" w:rsidRPr="00000000">
      <w:pPr>
        <w:pBdr/>
        <w:spacing w:line="276" w:lineRule="auto"/>
        <w:contextualSpacing w:val="0"/>
        <w:jc w:val="center"/>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trân trọng giới thiệu</w:t>
      </w:r>
    </w:p>
    <w:p w:rsidR="00000000" w:rsidDel="00000000" w:rsidP="00000000" w:rsidRDefault="00000000" w:rsidRPr="00000000">
      <w:pPr>
        <w:pBdr/>
        <w:spacing w:line="276" w:lineRule="auto"/>
        <w:contextualSpacing w:val="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pPr>
        <w:pBdr/>
        <w:spacing w:line="276" w:lineRule="auto"/>
        <w:contextualSpacing w:val="0"/>
        <w:jc w:val="center"/>
        <w:rPr>
          <w:rFonts w:ascii="Times New Roman" w:cs="Times New Roman" w:eastAsia="Times New Roman" w:hAnsi="Times New Roman"/>
          <w:b w:val="1"/>
          <w:color w:val="9900ff"/>
          <w:sz w:val="48"/>
          <w:szCs w:val="48"/>
          <w:highlight w:val="white"/>
        </w:rPr>
      </w:pPr>
      <w:r w:rsidDel="00000000" w:rsidR="00000000" w:rsidRPr="00000000">
        <w:rPr>
          <w:rFonts w:ascii="Times New Roman" w:cs="Times New Roman" w:eastAsia="Times New Roman" w:hAnsi="Times New Roman"/>
          <w:b w:val="1"/>
          <w:color w:val="9900ff"/>
          <w:sz w:val="48"/>
          <w:szCs w:val="48"/>
          <w:highlight w:val="white"/>
          <w:rtl w:val="0"/>
        </w:rPr>
        <w:t xml:space="preserve">CÚ TÉ TRỜI TÍNH</w:t>
      </w:r>
    </w:p>
    <w:p w:rsidR="00000000" w:rsidDel="00000000" w:rsidP="00000000" w:rsidRDefault="00000000" w:rsidRPr="00000000">
      <w:pPr>
        <w:pBdr/>
        <w:spacing w:line="276" w:lineRule="auto"/>
        <w:contextualSpacing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pPr>
        <w:pBdr/>
        <w:spacing w:line="276" w:lineRule="auto"/>
        <w:contextualSpacing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pPr>
        <w:pBdr/>
        <w:spacing w:line="276" w:lineRule="auto"/>
        <w:contextualSpacing w:val="0"/>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 CHARLIE NGUYỄN &amp; THÁI HÒA TRỞ LẠI ĐÚNG SỞ TRƯỜNG HÀI/HÀNH ĐỘNG VỚI “CÚ TÉ TRỜI TÍNH”</w:t>
      </w:r>
    </w:p>
    <w:p w:rsidR="00000000" w:rsidDel="00000000" w:rsidP="00000000" w:rsidRDefault="00000000" w:rsidRPr="00000000">
      <w:pPr>
        <w:pBdr/>
        <w:spacing w:line="276" w:lineRule="auto"/>
        <w:contextualSpacing w:val="0"/>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pPr>
        <w:pBdr/>
        <w:spacing w:line="276" w:lineRule="auto"/>
        <w:contextualSpacing w:val="0"/>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 SAU EM CHƯA 18, KAITY NGUYỄN HỨA HẸN GÂY SỐT LẦN NỮA VỚI “CÚ TÉ TRỜI TÍNH”</w:t>
      </w:r>
    </w:p>
    <w:p w:rsidR="00000000" w:rsidDel="00000000" w:rsidP="00000000" w:rsidRDefault="00000000" w:rsidRPr="00000000">
      <w:pPr>
        <w:pBdr/>
        <w:spacing w:line="276" w:lineRule="auto"/>
        <w:contextualSpacing w:val="0"/>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pPr>
        <w:pBdr/>
        <w:spacing w:line="276" w:lineRule="auto"/>
        <w:contextualSpacing w:val="0"/>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 “CÚ TÉ TRỜI TÍNH” CỦA CHARLIE NGUYỄN QUY TỤ ĐỘI HÌNH TRONG MƠ “THÁI HÒA – KATHY UYÊN – KAITY NGUYỄN – HUYME”</w:t>
      </w:r>
    </w:p>
    <w:p w:rsidR="00000000" w:rsidDel="00000000" w:rsidP="00000000" w:rsidRDefault="00000000" w:rsidRPr="00000000">
      <w:pPr>
        <w:pBdr/>
        <w:spacing w:line="360" w:lineRule="auto"/>
        <w:contextualSpacing w:val="0"/>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Sau khi lùi về vị trí sản xuất cùng đạo diễn Lê Thanh Sơn và làm nên thành công đỉnh cao của Em Chưa 18, Charlie Nguyễn chính thức trở lại ghế đạo diễn với dự án hài/hành động </w:t>
      </w:r>
      <w:r w:rsidDel="00000000" w:rsidR="00000000" w:rsidRPr="00000000">
        <w:rPr>
          <w:rFonts w:ascii="Times New Roman" w:cs="Times New Roman" w:eastAsia="Times New Roman" w:hAnsi="Times New Roman"/>
          <w:b w:val="1"/>
          <w:i w:val="1"/>
          <w:sz w:val="24"/>
          <w:szCs w:val="24"/>
          <w:rtl w:val="0"/>
        </w:rPr>
        <w:t xml:space="preserve">CÚ TÉ TRỜI TÍNH.</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CÚ TÉ TRỜI TÍNH</w:t>
      </w:r>
      <w:r w:rsidDel="00000000" w:rsidR="00000000" w:rsidRPr="00000000">
        <w:rPr>
          <w:rFonts w:ascii="Times New Roman" w:cs="Times New Roman" w:eastAsia="Times New Roman" w:hAnsi="Times New Roman"/>
          <w:sz w:val="24"/>
          <w:szCs w:val="24"/>
          <w:rtl w:val="0"/>
        </w:rPr>
        <w:t xml:space="preserve"> là phiên bản “re-make” của bộ phim </w:t>
      </w:r>
      <w:r w:rsidDel="00000000" w:rsidR="00000000" w:rsidRPr="00000000">
        <w:rPr>
          <w:rFonts w:ascii="Times New Roman" w:cs="Times New Roman" w:eastAsia="Times New Roman" w:hAnsi="Times New Roman"/>
          <w:i w:val="1"/>
          <w:sz w:val="24"/>
          <w:szCs w:val="24"/>
          <w:rtl w:val="0"/>
        </w:rPr>
        <w:t xml:space="preserve">Key of Life</w:t>
      </w:r>
      <w:r w:rsidDel="00000000" w:rsidR="00000000" w:rsidRPr="00000000">
        <w:rPr>
          <w:rFonts w:ascii="Times New Roman" w:cs="Times New Roman" w:eastAsia="Times New Roman" w:hAnsi="Times New Roman"/>
          <w:sz w:val="24"/>
          <w:szCs w:val="24"/>
          <w:rtl w:val="0"/>
        </w:rPr>
        <w:t xml:space="preserve"> do Nhật Bản sản xuất từng gây tiếng vang tại nhiều liên hoan phim quốc tế khi ra mắt vào năm 2012. Năm ngoái, phiên bản làm lại của Hàn Quốc mang tên </w:t>
      </w:r>
      <w:r w:rsidDel="00000000" w:rsidR="00000000" w:rsidRPr="00000000">
        <w:rPr>
          <w:rFonts w:ascii="Times New Roman" w:cs="Times New Roman" w:eastAsia="Times New Roman" w:hAnsi="Times New Roman"/>
          <w:i w:val="1"/>
          <w:sz w:val="24"/>
          <w:szCs w:val="24"/>
          <w:rtl w:val="0"/>
        </w:rPr>
        <w:t xml:space="preserve">Luck-Key</w:t>
      </w:r>
      <w:r w:rsidDel="00000000" w:rsidR="00000000" w:rsidRPr="00000000">
        <w:rPr>
          <w:rFonts w:ascii="Times New Roman" w:cs="Times New Roman" w:eastAsia="Times New Roman" w:hAnsi="Times New Roman"/>
          <w:sz w:val="24"/>
          <w:szCs w:val="24"/>
          <w:rtl w:val="0"/>
        </w:rPr>
        <w:t xml:space="preserve"> cũng tạo nên cơn sốt phòng vé xứ kim chi khi thu về hơn 47 triệu USD.</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Dự án mới cũng đánh dấu màn trở lại hợp tác của Charlie Nguyễn và ông hoàng phòng vé Thái Hòa cùng nhiều bài học xương máu từ cú trượt bất ngờ </w:t>
      </w:r>
      <w:r w:rsidDel="00000000" w:rsidR="00000000" w:rsidRPr="00000000">
        <w:rPr>
          <w:rFonts w:ascii="Times New Roman" w:cs="Times New Roman" w:eastAsia="Times New Roman" w:hAnsi="Times New Roman"/>
          <w:i w:val="1"/>
          <w:sz w:val="24"/>
          <w:szCs w:val="24"/>
          <w:rtl w:val="0"/>
        </w:rPr>
        <w:t xml:space="preserve">Fan Cuồng</w:t>
      </w:r>
      <w:r w:rsidDel="00000000" w:rsidR="00000000" w:rsidRPr="00000000">
        <w:rPr>
          <w:rFonts w:ascii="Times New Roman" w:cs="Times New Roman" w:eastAsia="Times New Roman" w:hAnsi="Times New Roman"/>
          <w:sz w:val="24"/>
          <w:szCs w:val="24"/>
          <w:rtl w:val="0"/>
        </w:rPr>
        <w:t xml:space="preserve">. Với </w:t>
      </w:r>
      <w:r w:rsidDel="00000000" w:rsidR="00000000" w:rsidRPr="00000000">
        <w:rPr>
          <w:rFonts w:ascii="Times New Roman" w:cs="Times New Roman" w:eastAsia="Times New Roman" w:hAnsi="Times New Roman"/>
          <w:b w:val="1"/>
          <w:sz w:val="24"/>
          <w:szCs w:val="24"/>
          <w:rtl w:val="0"/>
        </w:rPr>
        <w:t xml:space="preserve">CÚ TÉ TRỜI TÍNH</w:t>
      </w:r>
      <w:r w:rsidDel="00000000" w:rsidR="00000000" w:rsidRPr="00000000">
        <w:rPr>
          <w:rFonts w:ascii="Times New Roman" w:cs="Times New Roman" w:eastAsia="Times New Roman" w:hAnsi="Times New Roman"/>
          <w:sz w:val="24"/>
          <w:szCs w:val="24"/>
          <w:rtl w:val="0"/>
        </w:rPr>
        <w:t xml:space="preserve">, cặp đôi triệu đô đã trở về đúng thể loại sở trường “hài/hành động”, điều mà họ từng khiến khán giả luôn mãi ấn tượng qua các bộ phim như hai phần </w:t>
      </w:r>
      <w:r w:rsidDel="00000000" w:rsidR="00000000" w:rsidRPr="00000000">
        <w:rPr>
          <w:rFonts w:ascii="Times New Roman" w:cs="Times New Roman" w:eastAsia="Times New Roman" w:hAnsi="Times New Roman"/>
          <w:i w:val="1"/>
          <w:sz w:val="24"/>
          <w:szCs w:val="24"/>
          <w:rtl w:val="0"/>
        </w:rPr>
        <w:t xml:space="preserve">Để Mai Tính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Long Ruồi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Cưới Ngay Kẻo Lỡ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Tèo Em</w:t>
      </w:r>
      <w:r w:rsidDel="00000000" w:rsidR="00000000" w:rsidRPr="00000000">
        <w:rPr>
          <w:rFonts w:ascii="Times New Roman" w:cs="Times New Roman" w:eastAsia="Times New Roman" w:hAnsi="Times New Roman"/>
          <w:sz w:val="24"/>
          <w:szCs w:val="24"/>
          <w:rtl w:val="0"/>
        </w:rPr>
        <w:t xml:space="preserve">… cùng làn gió mới bắt kịp thị hiếu của khán giả, chỉn chu trong cách thực hiện cộng hưởng với nhiều sáng tạo táo bạo. Đây cũng là một nỗ lực khác của đạo diễn Charlie Nguyễn khi thực hiện nhiều thay đổi so với bản gốc để hợp với khán giả Việt Nam hơn là chỉ dính chặt lấy bản phim gốc.</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Ngoài ra, đội hình trong mơ của </w:t>
      </w:r>
      <w:r w:rsidDel="00000000" w:rsidR="00000000" w:rsidRPr="00000000">
        <w:rPr>
          <w:rFonts w:ascii="Times New Roman" w:cs="Times New Roman" w:eastAsia="Times New Roman" w:hAnsi="Times New Roman"/>
          <w:b w:val="1"/>
          <w:sz w:val="24"/>
          <w:szCs w:val="24"/>
          <w:rtl w:val="0"/>
        </w:rPr>
        <w:t xml:space="preserve">CÚ TÉ TRỜI TÍNH</w:t>
      </w:r>
      <w:r w:rsidDel="00000000" w:rsidR="00000000" w:rsidRPr="00000000">
        <w:rPr>
          <w:rFonts w:ascii="Times New Roman" w:cs="Times New Roman" w:eastAsia="Times New Roman" w:hAnsi="Times New Roman"/>
          <w:sz w:val="24"/>
          <w:szCs w:val="24"/>
          <w:rtl w:val="0"/>
        </w:rPr>
        <w:t xml:space="preserve"> còn kết nạp thêm Kaity Nguyễn, Kathy Uyên và HuyMe. Vụt sáng thành ngôi sao sau cú hit không tưởng </w:t>
      </w:r>
      <w:r w:rsidDel="00000000" w:rsidR="00000000" w:rsidRPr="00000000">
        <w:rPr>
          <w:rFonts w:ascii="Times New Roman" w:cs="Times New Roman" w:eastAsia="Times New Roman" w:hAnsi="Times New Roman"/>
          <w:i w:val="1"/>
          <w:sz w:val="24"/>
          <w:szCs w:val="24"/>
          <w:rtl w:val="0"/>
        </w:rPr>
        <w:t xml:space="preserve">Em Chưa 18</w:t>
      </w:r>
      <w:r w:rsidDel="00000000" w:rsidR="00000000" w:rsidRPr="00000000">
        <w:rPr>
          <w:rFonts w:ascii="Times New Roman" w:cs="Times New Roman" w:eastAsia="Times New Roman" w:hAnsi="Times New Roman"/>
          <w:sz w:val="24"/>
          <w:szCs w:val="24"/>
          <w:rtl w:val="0"/>
        </w:rPr>
        <w:t xml:space="preserve">, Kaity Nguyễn vẫn đang tìm kiếm nhiều cơ hội học hỏi để trở thành một diễn viên chuyên nghiệp thực thụ, khán giả vẫn ấn tượng nét tinh quái có phần đáng yêu, đặc biệt là đôi mắt biết nói trong tác phẩm đầu tay của cô bé và những điều ấy sẽ lần nữa tái hiện trong phim mới của đạo diễn Charlie Nguyễn nhưng theo lối thể hiện trưởng thành cũng như phá cách hơn. Tái xuất nhẹ nhàng, duyên dáng trong “phim Việt ăn khách nhất lịch sử” của đạo diễn Lê Thanh Sơn, Kathy Uyên đã nạp đủ năng lượng để nhận vai nữ chính bên cạnh Thái Hòa trong </w:t>
      </w:r>
      <w:r w:rsidDel="00000000" w:rsidR="00000000" w:rsidRPr="00000000">
        <w:rPr>
          <w:rFonts w:ascii="Times New Roman" w:cs="Times New Roman" w:eastAsia="Times New Roman" w:hAnsi="Times New Roman"/>
          <w:b w:val="1"/>
          <w:sz w:val="24"/>
          <w:szCs w:val="24"/>
          <w:rtl w:val="0"/>
        </w:rPr>
        <w:t xml:space="preserve">CÚ TÉ TRỜI TÍNH</w:t>
      </w:r>
      <w:r w:rsidDel="00000000" w:rsidR="00000000" w:rsidRPr="00000000">
        <w:rPr>
          <w:rFonts w:ascii="Times New Roman" w:cs="Times New Roman" w:eastAsia="Times New Roman" w:hAnsi="Times New Roman"/>
          <w:sz w:val="24"/>
          <w:szCs w:val="24"/>
          <w:rtl w:val="0"/>
        </w:rPr>
        <w:t xml:space="preserve"> và hãy quên Để Mai Tính hay Bộ Ba Rắc Rối đi vì đây mới là vai diễn “khác lạ” nhất từ trước đến nay của cô nàng Việt Kiều lắm chiêu nhưng đã rất rành tiếng Việt. Và người được chọn cho mảnh ghép cuối cùng của bộ tứ là HuyMe, vlog đình đám ngày nào đã thật sự chứng minh được khả năng diễn xuất đa dạng qua </w:t>
      </w:r>
      <w:r w:rsidDel="00000000" w:rsidR="00000000" w:rsidRPr="00000000">
        <w:rPr>
          <w:rFonts w:ascii="Times New Roman" w:cs="Times New Roman" w:eastAsia="Times New Roman" w:hAnsi="Times New Roman"/>
          <w:i w:val="1"/>
          <w:sz w:val="24"/>
          <w:szCs w:val="24"/>
          <w:rtl w:val="0"/>
        </w:rPr>
        <w:t xml:space="preserve">Siêu Trộm</w:t>
      </w:r>
      <w:r w:rsidDel="00000000" w:rsidR="00000000" w:rsidRPr="00000000">
        <w:rPr>
          <w:rFonts w:ascii="Times New Roman" w:cs="Times New Roman" w:eastAsia="Times New Roman" w:hAnsi="Times New Roman"/>
          <w:sz w:val="24"/>
          <w:szCs w:val="24"/>
          <w:rtl w:val="0"/>
        </w:rPr>
        <w:t xml:space="preserve"> và </w:t>
      </w:r>
      <w:r w:rsidDel="00000000" w:rsidR="00000000" w:rsidRPr="00000000">
        <w:rPr>
          <w:rFonts w:ascii="Times New Roman" w:cs="Times New Roman" w:eastAsia="Times New Roman" w:hAnsi="Times New Roman"/>
          <w:i w:val="1"/>
          <w:sz w:val="24"/>
          <w:szCs w:val="24"/>
          <w:rtl w:val="0"/>
        </w:rPr>
        <w:t xml:space="preserve">Bạn Gái Tôi Là Sếp</w:t>
      </w:r>
      <w:r w:rsidDel="00000000" w:rsidR="00000000" w:rsidRPr="00000000">
        <w:rPr>
          <w:rFonts w:ascii="Times New Roman" w:cs="Times New Roman" w:eastAsia="Times New Roman" w:hAnsi="Times New Roman"/>
          <w:sz w:val="24"/>
          <w:szCs w:val="24"/>
          <w:rtl w:val="0"/>
        </w:rPr>
        <w:t xml:space="preserve">, nếu đạo diễn Hàm Trần có công khai phá tiềm năng của HuyMe thì Charlie Nguyễn sẽ người khiến các điểm mạnh nhất nơi anh chàng mắt hí bùng nổ trên màn ảnh rộng cùng </w:t>
      </w:r>
      <w:r w:rsidDel="00000000" w:rsidR="00000000" w:rsidRPr="00000000">
        <w:rPr>
          <w:rFonts w:ascii="Times New Roman" w:cs="Times New Roman" w:eastAsia="Times New Roman" w:hAnsi="Times New Roman"/>
          <w:b w:val="1"/>
          <w:sz w:val="24"/>
          <w:szCs w:val="24"/>
          <w:rtl w:val="0"/>
        </w:rPr>
        <w:t xml:space="preserve">CÚ TÉ TRỜI TÍNH</w:t>
      </w:r>
      <w:r w:rsidDel="00000000" w:rsidR="00000000" w:rsidRPr="00000000">
        <w:rPr>
          <w:rFonts w:ascii="Times New Roman" w:cs="Times New Roman" w:eastAsia="Times New Roman" w:hAnsi="Times New Roman"/>
          <w:sz w:val="24"/>
          <w:szCs w:val="24"/>
          <w:rtl w:val="0"/>
        </w:rPr>
        <w:t xml:space="preserve">.  Đồng thời thứ tự của các cặp đôi cũng thuộc dạng lạ nhất trước giờ “Thái Hòa – Kaity Nguyễn – HuyMe – Kathy Uyên”, liệu Charlie Nguyễn đang toan tính điều gì, phải chăng là thay đổi góc nhìn của nhiều người về phim “làm lại – remake”???</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Chiến thắng của </w:t>
      </w:r>
      <w:r w:rsidDel="00000000" w:rsidR="00000000" w:rsidRPr="00000000">
        <w:rPr>
          <w:rFonts w:ascii="Times New Roman" w:cs="Times New Roman" w:eastAsia="Times New Roman" w:hAnsi="Times New Roman"/>
          <w:i w:val="1"/>
          <w:sz w:val="24"/>
          <w:szCs w:val="24"/>
          <w:rtl w:val="0"/>
        </w:rPr>
        <w:t xml:space="preserve">Em Chưa 18</w:t>
      </w:r>
      <w:r w:rsidDel="00000000" w:rsidR="00000000" w:rsidRPr="00000000">
        <w:rPr>
          <w:rFonts w:ascii="Times New Roman" w:cs="Times New Roman" w:eastAsia="Times New Roman" w:hAnsi="Times New Roman"/>
          <w:sz w:val="24"/>
          <w:szCs w:val="24"/>
          <w:rtl w:val="0"/>
        </w:rPr>
        <w:t xml:space="preserve"> trước hai đối thủ nặng ký </w:t>
      </w:r>
      <w:r w:rsidDel="00000000" w:rsidR="00000000" w:rsidRPr="00000000">
        <w:rPr>
          <w:rFonts w:ascii="Times New Roman" w:cs="Times New Roman" w:eastAsia="Times New Roman" w:hAnsi="Times New Roman"/>
          <w:i w:val="1"/>
          <w:sz w:val="24"/>
          <w:szCs w:val="24"/>
          <w:rtl w:val="0"/>
        </w:rPr>
        <w:t xml:space="preserve">Guardians of the Galaxy 2</w:t>
      </w:r>
      <w:r w:rsidDel="00000000" w:rsidR="00000000" w:rsidRPr="00000000">
        <w:rPr>
          <w:rFonts w:ascii="Times New Roman" w:cs="Times New Roman" w:eastAsia="Times New Roman" w:hAnsi="Times New Roman"/>
          <w:sz w:val="24"/>
          <w:szCs w:val="24"/>
          <w:rtl w:val="0"/>
        </w:rPr>
        <w:t xml:space="preserve"> và </w:t>
      </w:r>
      <w:r w:rsidDel="00000000" w:rsidR="00000000" w:rsidRPr="00000000">
        <w:rPr>
          <w:rFonts w:ascii="Times New Roman" w:cs="Times New Roman" w:eastAsia="Times New Roman" w:hAnsi="Times New Roman"/>
          <w:i w:val="1"/>
          <w:sz w:val="24"/>
          <w:szCs w:val="24"/>
          <w:rtl w:val="0"/>
        </w:rPr>
        <w:t xml:space="preserve">Xì Trum</w:t>
      </w:r>
      <w:r w:rsidDel="00000000" w:rsidR="00000000" w:rsidRPr="00000000">
        <w:rPr>
          <w:rFonts w:ascii="Times New Roman" w:cs="Times New Roman" w:eastAsia="Times New Roman" w:hAnsi="Times New Roman"/>
          <w:sz w:val="24"/>
          <w:szCs w:val="24"/>
          <w:rtl w:val="0"/>
        </w:rPr>
        <w:t xml:space="preserve"> khi ra mắt vào dịp lễ 30.04 cũng như qua mặt 2 siêu bom tấn </w:t>
      </w:r>
      <w:r w:rsidDel="00000000" w:rsidR="00000000" w:rsidRPr="00000000">
        <w:rPr>
          <w:rFonts w:ascii="Times New Roman" w:cs="Times New Roman" w:eastAsia="Times New Roman" w:hAnsi="Times New Roman"/>
          <w:i w:val="1"/>
          <w:sz w:val="24"/>
          <w:szCs w:val="24"/>
          <w:rtl w:val="0"/>
        </w:rPr>
        <w:t xml:space="preserve">Fast &amp; Furious 8 </w:t>
      </w:r>
      <w:r w:rsidDel="00000000" w:rsidR="00000000" w:rsidRPr="00000000">
        <w:rPr>
          <w:rFonts w:ascii="Times New Roman" w:cs="Times New Roman" w:eastAsia="Times New Roman" w:hAnsi="Times New Roman"/>
          <w:sz w:val="24"/>
          <w:szCs w:val="24"/>
          <w:rtl w:val="0"/>
        </w:rPr>
        <w:t xml:space="preserve">và </w:t>
      </w:r>
      <w:r w:rsidDel="00000000" w:rsidR="00000000" w:rsidRPr="00000000">
        <w:rPr>
          <w:rFonts w:ascii="Times New Roman" w:cs="Times New Roman" w:eastAsia="Times New Roman" w:hAnsi="Times New Roman"/>
          <w:i w:val="1"/>
          <w:sz w:val="24"/>
          <w:szCs w:val="24"/>
          <w:rtl w:val="0"/>
        </w:rPr>
        <w:t xml:space="preserve">Kong: Skull Island </w:t>
      </w:r>
      <w:r w:rsidDel="00000000" w:rsidR="00000000" w:rsidRPr="00000000">
        <w:rPr>
          <w:rFonts w:ascii="Times New Roman" w:cs="Times New Roman" w:eastAsia="Times New Roman" w:hAnsi="Times New Roman"/>
          <w:sz w:val="24"/>
          <w:szCs w:val="24"/>
          <w:rtl w:val="0"/>
        </w:rPr>
        <w:t xml:space="preserve">trở thành phim có doanh thu cao nhất trong lịch sử Việt Nam đã cho thấy rằng nếu một sản phẩm nội địa đủ chất lượng vẫn sẽ được khán giả đón nhận nồng nhiệt. Vì vậy, </w:t>
      </w:r>
      <w:r w:rsidDel="00000000" w:rsidR="00000000" w:rsidRPr="00000000">
        <w:rPr>
          <w:rFonts w:ascii="Times New Roman" w:cs="Times New Roman" w:eastAsia="Times New Roman" w:hAnsi="Times New Roman"/>
          <w:b w:val="1"/>
          <w:sz w:val="24"/>
          <w:szCs w:val="24"/>
          <w:rtl w:val="0"/>
        </w:rPr>
        <w:t xml:space="preserve">CÚ TÉ TRỜI TÍNH </w:t>
      </w:r>
      <w:r w:rsidDel="00000000" w:rsidR="00000000" w:rsidRPr="00000000">
        <w:rPr>
          <w:rFonts w:ascii="Times New Roman" w:cs="Times New Roman" w:eastAsia="Times New Roman" w:hAnsi="Times New Roman"/>
          <w:sz w:val="24"/>
          <w:szCs w:val="24"/>
          <w:rtl w:val="0"/>
        </w:rPr>
        <w:t xml:space="preserve">đã được lên lịch ra mắt vào mùa Giáng Sinh năm nay. Phim sẽ phải cạnh tranh với phần kế tiếp của hiện tượng điện ảnh thế giới </w:t>
      </w:r>
      <w:r w:rsidDel="00000000" w:rsidR="00000000" w:rsidRPr="00000000">
        <w:rPr>
          <w:rFonts w:ascii="Times New Roman" w:cs="Times New Roman" w:eastAsia="Times New Roman" w:hAnsi="Times New Roman"/>
          <w:i w:val="1"/>
          <w:sz w:val="24"/>
          <w:szCs w:val="24"/>
          <w:rtl w:val="0"/>
        </w:rPr>
        <w:t xml:space="preserve">Star Wars,</w:t>
      </w:r>
      <w:r w:rsidDel="00000000" w:rsidR="00000000" w:rsidRPr="00000000">
        <w:rPr>
          <w:rFonts w:ascii="Times New Roman" w:cs="Times New Roman" w:eastAsia="Times New Roman" w:hAnsi="Times New Roman"/>
          <w:sz w:val="24"/>
          <w:szCs w:val="24"/>
          <w:rtl w:val="0"/>
        </w:rPr>
        <w:t xml:space="preserve"> điều này càng khiến cho ekip thực hiện phải cố gắng thật nhiều, tạo ra tác phẩm chất lượng nhất để người xem có niềm tin ủng hộ và thành công thật sự, chứ không còn giống như kiểu ăn may hay phép lạ trong buổi chợ phim chiều ế ẩm.</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tbl>
      <w:tblPr>
        <w:tblStyle w:val="Table1"/>
        <w:bidiVisual w:val="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trHeight w:val="5060" w:hRule="atLeast"/>
        </w:trPr>
        <w:tc>
          <w:tcPr>
            <w:tcMar>
              <w:top w:w="100.0" w:type="dxa"/>
              <w:left w:w="100.0" w:type="dxa"/>
              <w:bottom w:w="100.0" w:type="dxa"/>
              <w:right w:w="100.0" w:type="dxa"/>
            </w:tcMar>
          </w:tcPr>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THÔNG TIN VỀ PHIM</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Tên phim: </w:t>
            </w:r>
            <w:r w:rsidDel="00000000" w:rsidR="00000000" w:rsidRPr="00000000">
              <w:rPr>
                <w:rFonts w:ascii="Times New Roman" w:cs="Times New Roman" w:eastAsia="Times New Roman" w:hAnsi="Times New Roman"/>
                <w:b w:val="1"/>
                <w:sz w:val="24"/>
                <w:szCs w:val="24"/>
                <w:rtl w:val="0"/>
              </w:rPr>
              <w:t xml:space="preserve">CÚ TÉ TRỜI TÍNH</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Đạo diễn: Charlie Nguyễn</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Diễn viên: Thái Hòa, Kathy Uyên,  Kaity Nguyễn, HuyMe,…</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Giám Đốc Sản Xuất: Jimmy Phạm Nghiêm</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Sản Xuất: Jenni Trang Lê</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Hãng Sản Xuất: Chánh Phương Films</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tác sản xuất: Orange Films, Cinebox, Galaxy M&amp;E, HKFilm</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Phát hành: CJ CGV</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Dự kiến khởi chiếu: </w:t>
            </w:r>
            <w:r w:rsidDel="00000000" w:rsidR="00000000" w:rsidRPr="00000000">
              <w:rPr>
                <w:rFonts w:ascii="Times New Roman" w:cs="Times New Roman" w:eastAsia="Times New Roman" w:hAnsi="Times New Roman"/>
                <w:b w:val="1"/>
                <w:sz w:val="24"/>
                <w:szCs w:val="24"/>
                <w:rtl w:val="0"/>
              </w:rPr>
              <w:t xml:space="preserve">22.12. 2017</w:t>
            </w:r>
          </w:p>
        </w:tc>
      </w:tr>
    </w:tbl>
    <w:p w:rsidR="00000000" w:rsidDel="00000000" w:rsidP="00000000" w:rsidRDefault="00000000" w:rsidRPr="00000000">
      <w:pPr>
        <w:pBd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Đón xem </w:t>
      </w:r>
      <w:r w:rsidDel="00000000" w:rsidR="00000000" w:rsidRPr="00000000">
        <w:rPr>
          <w:rFonts w:ascii="Times New Roman" w:cs="Times New Roman" w:eastAsia="Times New Roman" w:hAnsi="Times New Roman"/>
          <w:b w:val="1"/>
          <w:sz w:val="24"/>
          <w:szCs w:val="24"/>
          <w:rtl w:val="0"/>
        </w:rPr>
        <w:t xml:space="preserve">CÚ TÉ TRỜI TÍNH </w:t>
      </w:r>
      <w:r w:rsidDel="00000000" w:rsidR="00000000" w:rsidRPr="00000000">
        <w:rPr>
          <w:rFonts w:ascii="Times New Roman" w:cs="Times New Roman" w:eastAsia="Times New Roman" w:hAnsi="Times New Roman"/>
          <w:sz w:val="24"/>
          <w:szCs w:val="24"/>
          <w:rtl w:val="0"/>
        </w:rPr>
        <w:t xml:space="preserve">được dự kiến khởi chiếu tại các cụm rạp toàn quốc vào </w:t>
      </w:r>
      <w:r w:rsidDel="00000000" w:rsidR="00000000" w:rsidRPr="00000000">
        <w:rPr>
          <w:rFonts w:ascii="Times New Roman" w:cs="Times New Roman" w:eastAsia="Times New Roman" w:hAnsi="Times New Roman"/>
          <w:b w:val="1"/>
          <w:sz w:val="24"/>
          <w:szCs w:val="24"/>
          <w:rtl w:val="0"/>
        </w:rPr>
        <w:t xml:space="preserve">22.12.2017</w:t>
      </w:r>
    </w:p>
    <w:p w:rsidR="00000000" w:rsidDel="00000000" w:rsidP="00000000" w:rsidRDefault="00000000" w:rsidRPr="00000000">
      <w:pPr>
        <w:pBdr/>
        <w:spacing w:line="360" w:lineRule="auto"/>
        <w:contextualSpacing w:val="0"/>
        <w:rPr>
          <w:rFonts w:ascii="Times New Roman" w:cs="Times New Roman" w:eastAsia="Times New Roman" w:hAnsi="Times New Roman"/>
          <w:sz w:val="24"/>
          <w:szCs w:val="24"/>
        </w:rPr>
      </w:pPr>
      <w:r w:rsidDel="00000000" w:rsidR="00000000" w:rsidRPr="00000000">
        <w:rPr>
          <w:rtl w:val="0"/>
        </w:rPr>
      </w:r>
    </w:p>
    <w:sectPr>
      <w:headerReference r:id="rId5"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drawing>
        <wp:inline distB="114300" distT="114300" distL="114300" distR="114300">
          <wp:extent cx="1385888" cy="72734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85888" cy="72734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1933575</wp:posOffset>
          </wp:positionH>
          <wp:positionV relativeFrom="paragraph">
            <wp:posOffset>-66674</wp:posOffset>
          </wp:positionV>
          <wp:extent cx="1860587" cy="747713"/>
          <wp:effectExtent b="0" l="0" r="0" t="0"/>
          <wp:wrapSquare wrapText="bothSides" distB="114300" distT="114300" distL="114300" distR="114300"/>
          <wp:docPr descr="logo_cgv.png" id="2" name="image4.png"/>
          <a:graphic>
            <a:graphicData uri="http://schemas.openxmlformats.org/drawingml/2006/picture">
              <pic:pic>
                <pic:nvPicPr>
                  <pic:cNvPr descr="logo_cgv.png" id="0" name="image4.png"/>
                  <pic:cNvPicPr preferRelativeResize="0"/>
                </pic:nvPicPr>
                <pic:blipFill>
                  <a:blip r:embed="rId2"/>
                  <a:srcRect b="0" l="0" r="0" t="0"/>
                  <a:stretch>
                    <a:fillRect/>
                  </a:stretch>
                </pic:blipFill>
                <pic:spPr>
                  <a:xfrm>
                    <a:off x="0" y="0"/>
                    <a:ext cx="1860587" cy="7477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